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0653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Jonas Eyden-Hainsworth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Accredited Forklift Instructor / Training Manager</w:t>
      </w:r>
    </w:p>
    <w:p w14:paraId="1F3BE8FE" w14:textId="00353722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Derby, UK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</w:r>
      <w:hyperlink r:id="rId5" w:history="1">
        <w:r w:rsidRPr="006D61B1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talk</w:t>
        </w:r>
        <w:r w:rsidRPr="006D61B1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@</w:t>
        </w:r>
        <w:r w:rsidRPr="006D61B1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GB"/>
            <w14:ligatures w14:val="none"/>
          </w:rPr>
          <w:t>BigRedJ.com</w:t>
        </w:r>
      </w:hyperlink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| 07809 833 509</w:t>
      </w:r>
    </w:p>
    <w:p w14:paraId="58661198" w14:textId="77777777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PROFILE</w:t>
      </w:r>
    </w:p>
    <w:p w14:paraId="5EBDCC55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Accredited ITSSAR Forklift Instructor with 15+ years’ experience delivering professional machinery training within regulated environments. Strong background in safety-focused instruction, compliance, and high-quality training documentation, supported by a long career in graphic design and technical visual communication.</w:t>
      </w:r>
    </w:p>
    <w:p w14:paraId="79D9E62A" w14:textId="135BEB58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Former ITSSAR Tutor (Category 4), with prior experience training instructors. Category 1 Instructor status fully current, re-registered and valid for the next five years. Known for clear delivery, structured materials, and a practical, learner-focused approach.</w:t>
      </w:r>
    </w:p>
    <w:p w14:paraId="375FC53B" w14:textId="77777777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CORE SKILLS</w:t>
      </w:r>
    </w:p>
    <w:p w14:paraId="701E3888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Forklift Training &amp; Instruction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Novice, refresher, and conversion training across truck types</w:t>
      </w:r>
    </w:p>
    <w:p w14:paraId="526B99EA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Accreditation &amp; Compliance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ITSSAR standards, audit-ready documentation, certification systems</w:t>
      </w:r>
    </w:p>
    <w:p w14:paraId="04FC7E0D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Training Materials &amp; Teaching Aids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Clear instructional layouts, diagrams, photography, and structured learner resources</w:t>
      </w:r>
    </w:p>
    <w:p w14:paraId="657C7C9B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Safety &amp; Learner Assessment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Risk-aware delivery, practical assessment, standards-driven outcomes</w:t>
      </w:r>
    </w:p>
    <w:p w14:paraId="3CA0BFB6" w14:textId="7DE7770A" w:rsidR="00BB778E" w:rsidRDefault="006D61B1" w:rsidP="00BB778E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Business &amp; Operational Support</w:t>
      </w: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br/>
        <w:t>Family business operations, systems improvement, website and materials management</w:t>
      </w:r>
    </w:p>
    <w:p w14:paraId="6A74CD00" w14:textId="47CA72BE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PROFESSIONAL EXPERIENCE</w:t>
      </w:r>
    </w:p>
    <w:p w14:paraId="1DE96739" w14:textId="77777777" w:rsidR="006D61B1" w:rsidRPr="006D61B1" w:rsidRDefault="006D61B1" w:rsidP="006D61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Training Manager / Accredited Forklift Instructor</w:t>
      </w:r>
    </w:p>
    <w:p w14:paraId="1E29B09A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Central Training, Derby | Self-Employed | 2010–Present</w:t>
      </w:r>
    </w:p>
    <w:p w14:paraId="4068D4F1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Key role within a family-run training business delivering forklift and machinery instruction.</w:t>
      </w:r>
    </w:p>
    <w:p w14:paraId="10BE08F4" w14:textId="77777777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ITSSAR Accredited Instructor (Category 1) — current, re-registered (5-year validity)</w:t>
      </w:r>
    </w:p>
    <w:p w14:paraId="656A4597" w14:textId="77777777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Former ITSSAR Tutor (Category 4), with experience delivering instructor-level training</w:t>
      </w:r>
    </w:p>
    <w:p w14:paraId="38FCA09A" w14:textId="77777777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Deliver structured, safety-focused training to delegates across experience levels</w:t>
      </w:r>
    </w:p>
    <w:p w14:paraId="4EA9F941" w14:textId="77777777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Design and maintain all training documentation and teaching aids</w:t>
      </w:r>
    </w:p>
    <w:p w14:paraId="69CC0D20" w14:textId="77777777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Ensure compliance with accreditation and safety standards</w:t>
      </w:r>
    </w:p>
    <w:p w14:paraId="7B41B0F7" w14:textId="0B701AB5" w:rsidR="006D61B1" w:rsidRPr="006D61B1" w:rsidRDefault="006D61B1" w:rsidP="006D61B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lastRenderedPageBreak/>
        <w:t>Support business systems, operations, and website</w:t>
      </w:r>
    </w:p>
    <w:p w14:paraId="222EEBB1" w14:textId="77777777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SUPPORTING EXPERIENCE</w:t>
      </w:r>
    </w:p>
    <w:p w14:paraId="7D14B7CB" w14:textId="77777777" w:rsidR="006D61B1" w:rsidRPr="006D61B1" w:rsidRDefault="006D61B1" w:rsidP="006D61B1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Designer &amp; Photographer — Freelance</w:t>
      </w:r>
    </w:p>
    <w:p w14:paraId="1EDBE66D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22"/>
          <w:szCs w:val="22"/>
          <w:lang w:eastAsia="en-GB"/>
          <w14:ligatures w14:val="none"/>
        </w:rPr>
        <w:t>Self-Employed | 2009–Present</w:t>
      </w:r>
    </w:p>
    <w:p w14:paraId="7523AADA" w14:textId="77777777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Creative background that directly strengthens training delivery and materials.</w:t>
      </w:r>
    </w:p>
    <w:p w14:paraId="745E636E" w14:textId="77777777" w:rsidR="006D61B1" w:rsidRPr="006D61B1" w:rsidRDefault="006D61B1" w:rsidP="006D61B1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Design of clear instructional documents and layouts</w:t>
      </w:r>
    </w:p>
    <w:p w14:paraId="641964ED" w14:textId="77777777" w:rsidR="006D61B1" w:rsidRPr="006D61B1" w:rsidRDefault="006D61B1" w:rsidP="006D61B1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Photography for training resources and marketing</w:t>
      </w:r>
    </w:p>
    <w:p w14:paraId="1DEC437F" w14:textId="2C5A30FE" w:rsidR="006D61B1" w:rsidRPr="006D61B1" w:rsidRDefault="006D61B1" w:rsidP="006D61B1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Website creation and maintenance</w:t>
      </w:r>
    </w:p>
    <w:p w14:paraId="0BE62ECA" w14:textId="77777777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PRIOR CAREER EXPERIENCE</w:t>
      </w:r>
    </w:p>
    <w:p w14:paraId="74C59A08" w14:textId="7702D483" w:rsidR="006D61B1" w:rsidRPr="006D61B1" w:rsidRDefault="006D61B1" w:rsidP="006D61B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Senior design and technical roles across agency and in-house environments (1992–2009), providing strong foundations in structured communication, systems thinking, and documentation.</w:t>
      </w:r>
    </w:p>
    <w:p w14:paraId="5BB30CE8" w14:textId="77777777" w:rsidR="006D61B1" w:rsidRPr="006D61B1" w:rsidRDefault="006D61B1" w:rsidP="006D61B1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EDUCATION &amp; ACCREDITATION</w:t>
      </w:r>
    </w:p>
    <w:p w14:paraId="7F02FE9D" w14:textId="77777777" w:rsidR="006D61B1" w:rsidRPr="006D61B1" w:rsidRDefault="006D61B1" w:rsidP="006D61B1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ITSSAR Accredited Forklift Instructor (Category 1) — Current</w:t>
      </w:r>
    </w:p>
    <w:p w14:paraId="30EEC12D" w14:textId="77777777" w:rsidR="006D61B1" w:rsidRPr="006D61B1" w:rsidRDefault="006D61B1" w:rsidP="006D61B1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ITSSAR Accredited Tutor (Category 4) — Previously held</w:t>
      </w:r>
    </w:p>
    <w:p w14:paraId="5275A3A7" w14:textId="77777777" w:rsidR="006D61B1" w:rsidRPr="006D61B1" w:rsidRDefault="006D61B1" w:rsidP="006D61B1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6D61B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BTEC National Certificate in Graphic Design &amp; Print — 1996</w:t>
      </w:r>
    </w:p>
    <w:p w14:paraId="0F3080CD" w14:textId="77777777" w:rsidR="004A0477" w:rsidRPr="006D61B1" w:rsidRDefault="004A0477">
      <w:pPr>
        <w:rPr>
          <w:rFonts w:ascii="Calibri" w:hAnsi="Calibri" w:cs="Calibri"/>
          <w:sz w:val="22"/>
          <w:szCs w:val="22"/>
        </w:rPr>
      </w:pPr>
    </w:p>
    <w:p w14:paraId="026AE226" w14:textId="77777777" w:rsidR="006D61B1" w:rsidRPr="006D61B1" w:rsidRDefault="006D61B1">
      <w:pPr>
        <w:rPr>
          <w:rFonts w:ascii="Calibri" w:hAnsi="Calibri" w:cs="Calibri"/>
          <w:sz w:val="22"/>
          <w:szCs w:val="22"/>
        </w:rPr>
      </w:pPr>
    </w:p>
    <w:sectPr w:rsidR="006D61B1" w:rsidRPr="006D61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518E"/>
    <w:multiLevelType w:val="multilevel"/>
    <w:tmpl w:val="F9A6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2F5C75"/>
    <w:multiLevelType w:val="multilevel"/>
    <w:tmpl w:val="9D9C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C00B23"/>
    <w:multiLevelType w:val="multilevel"/>
    <w:tmpl w:val="C1FA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051099">
    <w:abstractNumId w:val="2"/>
  </w:num>
  <w:num w:numId="2" w16cid:durableId="1347094244">
    <w:abstractNumId w:val="1"/>
  </w:num>
  <w:num w:numId="3" w16cid:durableId="168266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1"/>
    <w:rsid w:val="004A0477"/>
    <w:rsid w:val="006D61B1"/>
    <w:rsid w:val="00BB778E"/>
    <w:rsid w:val="00C17165"/>
    <w:rsid w:val="00D72097"/>
    <w:rsid w:val="00DA1BE7"/>
    <w:rsid w:val="00F45D6E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B22FD"/>
  <w15:chartTrackingRefBased/>
  <w15:docId w15:val="{B71C4C16-04A0-8A49-A46E-8431226B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1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1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1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1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6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6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1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1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1B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D61B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D61B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6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lk@BigRedJ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Eyden-Hainsworth</dc:creator>
  <cp:keywords/>
  <dc:description/>
  <cp:lastModifiedBy>Jonas Eyden-Hainsworth</cp:lastModifiedBy>
  <cp:revision>2</cp:revision>
  <dcterms:created xsi:type="dcterms:W3CDTF">2026-01-08T13:48:00Z</dcterms:created>
  <dcterms:modified xsi:type="dcterms:W3CDTF">2026-01-08T13:53:00Z</dcterms:modified>
</cp:coreProperties>
</file>